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33821" w14:textId="1BF129E6" w:rsidR="00C25B04" w:rsidRPr="00887A85" w:rsidRDefault="00C25B04" w:rsidP="00C25B04">
      <w:pPr>
        <w:rPr>
          <w:rFonts w:ascii="Times New Roman" w:hAnsi="Times New Roman" w:cs="Times New Roman"/>
          <w:color w:val="000000" w:themeColor="text1"/>
        </w:rPr>
      </w:pPr>
      <w:r w:rsidRPr="00887A85">
        <w:rPr>
          <w:rFonts w:ascii="Times New Roman" w:hAnsi="Times New Roman" w:cs="Times New Roman"/>
          <w:b/>
          <w:bCs/>
          <w:color w:val="000000" w:themeColor="text1"/>
        </w:rPr>
        <w:t>Extract 2.4</w:t>
      </w:r>
      <w:r w:rsidRPr="00887A85">
        <w:rPr>
          <w:rFonts w:ascii="Times New Roman" w:hAnsi="Times New Roman" w:cs="Times New Roman"/>
          <w:color w:val="000000" w:themeColor="text1"/>
        </w:rPr>
        <w:t xml:space="preserve">  Endangered factors, programs, disciplines, and activities </w:t>
      </w:r>
      <w:r w:rsidRPr="00887A85">
        <w:rPr>
          <w:rFonts w:ascii="Times New Roman" w:hAnsi="Times New Roman" w:cs="Times New Roman"/>
          <w:color w:val="000000" w:themeColor="text1"/>
        </w:rPr>
        <w:fldChar w:fldCharType="begin"/>
      </w:r>
      <w:r w:rsidRPr="00887A85">
        <w:rPr>
          <w:rFonts w:ascii="Times New Roman" w:hAnsi="Times New Roman" w:cs="Times New Roman"/>
          <w:color w:val="000000" w:themeColor="text1"/>
        </w:rPr>
        <w:instrText xml:space="preserve"> ADDIN EN.CITE &lt;EndNote&gt;&lt;Cite&gt;&lt;Author&gt;Seidlhofer&lt;/Author&gt;&lt;Year&gt;2009&lt;/Year&gt;&lt;RecNum&gt;91&lt;/RecNum&gt;&lt;Pages&gt;207–208&lt;/Pages&gt;&lt;DisplayText&gt;(Seidlhofer, 2009, pp. 207–208)&lt;/DisplayText&gt;&lt;record&gt;&lt;rec-number&gt;91&lt;/rec-number&gt;&lt;foreign-keys&gt;&lt;key app="EN" db-id="psre20av5vz9s3efren5tze89zp2959t0w02" timestamp="0"&gt;91&lt;/key&gt;&lt;/foreign-keys&gt;&lt;ref-type name="Journal Article"&gt;17&lt;/ref-type&gt;&lt;contributors&gt;&lt;authors&gt;&lt;author&gt;Seidlhofer, Barbara&lt;/author&gt;&lt;/authors&gt;&lt;/contributors&gt;&lt;titles&gt;&lt;title&gt;Accommodation and the idiom principle in English as a lingua franca&lt;/title&gt;&lt;secondary-title&gt;Intercultural Pragmatics&lt;/secondary-title&gt;&lt;/titles&gt;&lt;pages&gt;195–215&lt;/pages&gt;&lt;volume&gt;6&lt;/volume&gt;&lt;number&gt;2&lt;/number&gt;&lt;dates&gt;&lt;year&gt;2009&lt;/year&gt;&lt;/dates&gt;&lt;urls&gt;&lt;/urls&gt;&lt;electronic-resource-num&gt;10.1515/IPRG.2009.011 &lt;/electronic-resource-num&gt;&lt;/record&gt;&lt;/Cite&gt;&lt;/EndNote&gt;</w:instrText>
      </w:r>
      <w:r w:rsidRPr="00887A85">
        <w:rPr>
          <w:rFonts w:ascii="Times New Roman" w:hAnsi="Times New Roman" w:cs="Times New Roman"/>
          <w:color w:val="000000" w:themeColor="text1"/>
        </w:rPr>
        <w:fldChar w:fldCharType="separate"/>
      </w:r>
      <w:r w:rsidRPr="00887A85">
        <w:rPr>
          <w:rFonts w:ascii="Times New Roman" w:hAnsi="Times New Roman" w:cs="Times New Roman"/>
          <w:noProof/>
          <w:color w:val="000000" w:themeColor="text1"/>
        </w:rPr>
        <w:t>(Seidlhofer, 2009, pp. 207–208)</w:t>
      </w:r>
      <w:r w:rsidRPr="00887A85">
        <w:rPr>
          <w:rFonts w:ascii="Times New Roman" w:hAnsi="Times New Roman" w:cs="Times New Roman"/>
          <w:color w:val="000000" w:themeColor="text1"/>
        </w:rPr>
        <w:fldChar w:fldCharType="end"/>
      </w:r>
      <w:r w:rsidRPr="00887A85">
        <w:rPr>
          <w:rFonts w:ascii="Times New Roman" w:hAnsi="Times New Roman" w:cs="Times New Roman"/>
          <w:color w:val="000000" w:themeColor="text1"/>
        </w:rPr>
        <w:t xml:space="preserve"> </w:t>
      </w:r>
      <w:r w:rsidRPr="00887A85">
        <w:rPr>
          <w:rFonts w:ascii="Times New Roman" w:hAnsi="Times New Roman" w:cs="Times New Roman"/>
          <w:color w:val="000000" w:themeColor="text1"/>
        </w:rPr>
        <w:fldChar w:fldCharType="begin"/>
      </w:r>
      <w:r w:rsidRPr="00887A85">
        <w:rPr>
          <w:rFonts w:ascii="Times New Roman" w:hAnsi="Times New Roman" w:cs="Times New Roman"/>
          <w:color w:val="000000" w:themeColor="text1"/>
        </w:rPr>
        <w:instrText xml:space="preserve"> ADDIN EN.CITE &lt;EndNote&gt;&lt;Cite&gt;&lt;Author&gt;VOICE&lt;/Author&gt;&lt;Year&gt;n.d.&lt;/Year&gt;&lt;RecNum&gt;55&lt;/RecNum&gt;&lt;Prefix&gt;POwgd325 from &lt;/Prefix&gt;&lt;DisplayText&gt;(POwgd325 from VOICE, n.d.)&lt;/DisplayText&gt;&lt;record&gt;&lt;rec-number&gt;55&lt;/rec-number&gt;&lt;foreign-keys&gt;&lt;key app="EN" db-id="psre20av5vz9s3efren5tze89zp2959t0w02" timestamp="0"&gt;55&lt;/key&gt;&lt;/foreign-keys&gt;&lt;ref-type name="Web Page"&gt;12&lt;/ref-type&gt;&lt;contributors&gt;&lt;authors&gt;&lt;author&gt;VOICE,&lt;/author&gt;&lt;/authors&gt;&lt;/contributors&gt;&lt;titles&gt;&lt;/titles&gt;&lt;dates&gt;&lt;year&gt;n.d.&lt;/year&gt;&lt;/dates&gt;&lt;publisher&gt;Vienna-Oxford International Corpus of English&lt;/publisher&gt;&lt;urls&gt;&lt;related-urls&gt;&lt;url&gt;http://www.univie.ac.at/voice/&lt;/url&gt;&lt;/related-urls&gt;&lt;/urls&gt;&lt;/record&gt;&lt;/Cite&gt;&lt;/EndNote&gt;</w:instrText>
      </w:r>
      <w:r w:rsidRPr="00887A85">
        <w:rPr>
          <w:rFonts w:ascii="Times New Roman" w:hAnsi="Times New Roman" w:cs="Times New Roman"/>
          <w:color w:val="000000" w:themeColor="text1"/>
        </w:rPr>
        <w:fldChar w:fldCharType="separate"/>
      </w:r>
      <w:r w:rsidRPr="00887A85">
        <w:rPr>
          <w:rFonts w:ascii="Times New Roman" w:hAnsi="Times New Roman" w:cs="Times New Roman"/>
          <w:noProof/>
          <w:color w:val="000000" w:themeColor="text1"/>
        </w:rPr>
        <w:t>(POwgd325 from VOICE)</w:t>
      </w:r>
      <w:r w:rsidRPr="00887A85">
        <w:rPr>
          <w:rFonts w:ascii="Times New Roman" w:hAnsi="Times New Roman" w:cs="Times New Roman"/>
          <w:color w:val="000000" w:themeColor="text1"/>
        </w:rPr>
        <w:fldChar w:fldCharType="end"/>
      </w:r>
    </w:p>
    <w:p w14:paraId="710D1091" w14:textId="77777777" w:rsidR="00887A85" w:rsidRPr="00887A85" w:rsidRDefault="00887A85" w:rsidP="00C25B04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1D418EED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 [Swedish]:  you you’re talking about (.) er: er (.) I saw (.) er two </w:t>
      </w:r>
    </w:p>
    <w:p w14:paraId="7714E480" w14:textId="41B7FE14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factors the </w:t>
      </w:r>
      <w:proofErr w:type="spellStart"/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en</w:t>
      </w:r>
      <w:r w:rsidR="002603F9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DAN</w:t>
      </w:r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gered</w:t>
      </w:r>
      <w:proofErr w:type="spellEnd"/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 xml:space="preserve"> (.) factor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(.) so to say. you have low </w:t>
      </w:r>
    </w:p>
    <w:p w14:paraId="778EEA7F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numbers and you </w:t>
      </w:r>
      <w:proofErr w:type="gram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have to</w:t>
      </w:r>
      <w:proofErr w:type="gram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have a (.)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hh</w:t>
      </w:r>
      <w:proofErr w:type="spell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to have critical masses. </w:t>
      </w:r>
    </w:p>
    <w:p w14:paraId="40C70ED6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[…]</w:t>
      </w:r>
    </w:p>
    <w:p w14:paraId="2F90F598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S11 [Danish]:  right. I don’t &lt;un&gt; xxx &lt;/un&gt; I just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wanna</w:t>
      </w:r>
      <w:proofErr w:type="spell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say that (.) I </w:t>
      </w:r>
    </w:p>
    <w:p w14:paraId="672A977E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also think that there should be no (.) exclusion per se. </w:t>
      </w:r>
      <w:proofErr w:type="gram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a:nd</w:t>
      </w:r>
      <w:proofErr w:type="gram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that </w:t>
      </w:r>
    </w:p>
    <w:p w14:paraId="68029D5B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small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&lt;6&gt; or &lt;/6&gt; 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(.)</w:t>
      </w:r>
    </w:p>
    <w:p w14:paraId="475B8B11" w14:textId="77777777" w:rsidR="00C25B04" w:rsidRPr="000B03B6" w:rsidRDefault="00C25B04" w:rsidP="00C25B04">
      <w:pPr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S1:  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&lt;6&gt; </w:t>
      </w:r>
      <w:proofErr w:type="spellStart"/>
      <w:r w:rsidRPr="000B03B6">
        <w:rPr>
          <w:rFonts w:ascii="Courier New" w:hAnsi="Courier New" w:cs="Courier New"/>
          <w:color w:val="0000FF"/>
          <w:sz w:val="20"/>
          <w:szCs w:val="20"/>
        </w:rPr>
        <w:t>mhm</w:t>
      </w:r>
      <w:proofErr w:type="spellEnd"/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&lt;/6&gt;</w:t>
      </w:r>
    </w:p>
    <w:p w14:paraId="1DF2F14E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S11:  and or er </w:t>
      </w:r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endangered (.) endangered er programs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(.) could actually </w:t>
      </w:r>
    </w:p>
    <w:p w14:paraId="0C2006EB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benefit tremendously by pooling resources. </w:t>
      </w:r>
    </w:p>
    <w:p w14:paraId="43B62715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[…]</w:t>
      </w:r>
    </w:p>
    <w:p w14:paraId="3E0635EF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S10 [French]:  if there is no (.) confidence between er people from er </w:t>
      </w:r>
    </w:p>
    <w:p w14:paraId="05A3C65E" w14:textId="48393B8D" w:rsidR="00C25B04" w:rsidRPr="00887A85" w:rsidRDefault="00C25B04" w:rsidP="00C53BF6">
      <w:pPr>
        <w:spacing w:after="0" w:line="240" w:lineRule="auto"/>
        <w:ind w:left="720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both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&lt;6&gt; </w:t>
      </w:r>
      <w:proofErr w:type="spellStart"/>
      <w:r w:rsidRPr="000B03B6">
        <w:rPr>
          <w:rFonts w:ascii="Courier New" w:hAnsi="Courier New" w:cs="Courier New"/>
          <w:color w:val="0000FF"/>
          <w:sz w:val="20"/>
          <w:szCs w:val="20"/>
        </w:rPr>
        <w:t>inst</w:t>
      </w:r>
      <w:proofErr w:type="spellEnd"/>
      <w:r w:rsidRPr="000B03B6">
        <w:rPr>
          <w:rFonts w:ascii="Courier New" w:hAnsi="Courier New" w:cs="Courier New"/>
          <w:color w:val="0000FF"/>
          <w:sz w:val="20"/>
          <w:szCs w:val="20"/>
        </w:rPr>
        <w:t>&lt;/6&gt;</w:t>
      </w:r>
      <w:proofErr w:type="spellStart"/>
      <w:r w:rsidR="002603F9" w:rsidRPr="002603F9">
        <w:rPr>
          <w:rFonts w:ascii="Courier New" w:hAnsi="Courier New" w:cs="Courier New"/>
          <w:color w:val="000000" w:themeColor="text1"/>
          <w:sz w:val="20"/>
          <w:szCs w:val="20"/>
        </w:rPr>
        <w:t>itution</w:t>
      </w:r>
      <w:proofErr w:type="spell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&lt;7&gt; </w:t>
      </w:r>
      <w:r w:rsidR="002603F9" w:rsidRPr="000B03B6">
        <w:rPr>
          <w:rFonts w:ascii="Courier New" w:hAnsi="Courier New" w:cs="Courier New"/>
          <w:color w:val="0000FF"/>
          <w:sz w:val="20"/>
          <w:szCs w:val="20"/>
        </w:rPr>
        <w:t>i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t </w:t>
      </w:r>
      <w:proofErr w:type="gramStart"/>
      <w:r w:rsidRPr="000B03B6">
        <w:rPr>
          <w:rFonts w:ascii="Courier New" w:hAnsi="Courier New" w:cs="Courier New"/>
          <w:color w:val="0000FF"/>
          <w:sz w:val="20"/>
          <w:szCs w:val="20"/>
        </w:rPr>
        <w:t>will</w:t>
      </w:r>
      <w:proofErr w:type="gramEnd"/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&lt;/7&gt; 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be very difficult f- (.) to raise (.)</w:t>
      </w:r>
    </w:p>
    <w:p w14:paraId="76FDBEF7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S1:  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&lt;6&gt; </w:t>
      </w:r>
      <w:proofErr w:type="spellStart"/>
      <w:r w:rsidRPr="000B03B6">
        <w:rPr>
          <w:rFonts w:ascii="Courier New" w:hAnsi="Courier New" w:cs="Courier New"/>
          <w:color w:val="0000FF"/>
          <w:sz w:val="20"/>
          <w:szCs w:val="20"/>
        </w:rPr>
        <w:t>mhm</w:t>
      </w:r>
      <w:proofErr w:type="spellEnd"/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&lt;/6&gt; &lt;7&gt; </w:t>
      </w:r>
      <w:proofErr w:type="spellStart"/>
      <w:r w:rsidRPr="000B03B6">
        <w:rPr>
          <w:rFonts w:ascii="Courier New" w:hAnsi="Courier New" w:cs="Courier New"/>
          <w:color w:val="0000FF"/>
          <w:sz w:val="20"/>
          <w:szCs w:val="20"/>
        </w:rPr>
        <w:t>mhm</w:t>
      </w:r>
      <w:proofErr w:type="spellEnd"/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&lt;/7&gt;</w:t>
      </w:r>
    </w:p>
    <w:p w14:paraId="7F93FA1F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S10:  er: a </w:t>
      </w:r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project and program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from the very beginning. (.)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&lt;1&gt; er: &lt;/1&gt; </w:t>
      </w:r>
    </w:p>
    <w:p w14:paraId="6AEF62C8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just choosing the </w:t>
      </w:r>
      <w:r w:rsidRPr="002603F9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field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&lt;2&gt; because &lt;/2&gt; 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it’s </w:t>
      </w:r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endangered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gram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o:r</w:t>
      </w:r>
      <w:proofErr w:type="gram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er: </w:t>
      </w:r>
    </w:p>
    <w:p w14:paraId="7CAD85AB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S1:  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&lt;1&gt; </w:t>
      </w:r>
      <w:proofErr w:type="spellStart"/>
      <w:r w:rsidRPr="000B03B6">
        <w:rPr>
          <w:rFonts w:ascii="Courier New" w:hAnsi="Courier New" w:cs="Courier New"/>
          <w:color w:val="0000FF"/>
          <w:sz w:val="20"/>
          <w:szCs w:val="20"/>
        </w:rPr>
        <w:t>mhm</w:t>
      </w:r>
      <w:proofErr w:type="spellEnd"/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&lt;/1&gt; &lt;2&gt; </w:t>
      </w:r>
      <w:proofErr w:type="spellStart"/>
      <w:r w:rsidRPr="000B03B6">
        <w:rPr>
          <w:rFonts w:ascii="Courier New" w:hAnsi="Courier New" w:cs="Courier New"/>
          <w:color w:val="0000FF"/>
          <w:sz w:val="20"/>
          <w:szCs w:val="20"/>
        </w:rPr>
        <w:t>mhm</w:t>
      </w:r>
      <w:proofErr w:type="spellEnd"/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&lt;/2&gt;</w:t>
      </w:r>
    </w:p>
    <w:p w14:paraId="27EDEA6F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[…]</w:t>
      </w:r>
    </w:p>
    <w:p w14:paraId="6D475ACB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S9 [Croatian]: the most natural way to cooperate I think (.) is (.) at </w:t>
      </w:r>
    </w:p>
    <w:p w14:paraId="65731FF8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the (.) doctoral level plus research. (1) in these (fields). (1) and to </w:t>
      </w:r>
    </w:p>
    <w:p w14:paraId="0C9E619C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combine both somehow. and my second comment regarding the </w:t>
      </w:r>
    </w:p>
    <w:p w14:paraId="1121E02F" w14:textId="51327E07" w:rsidR="00C25B04" w:rsidRPr="00887A85" w:rsidRDefault="00C25B04" w:rsidP="002603F9">
      <w:pPr>
        <w:spacing w:after="0" w:line="240" w:lineRule="auto"/>
        <w:ind w:left="720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the </w:t>
      </w:r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endangered fields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gram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is</w:t>
      </w:r>
      <w:proofErr w:type="gram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these is not o-</w:t>
      </w:r>
      <w:r w:rsidR="002603F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these are not only the fields in which you we have a small number of students. (.) I would just</w:t>
      </w:r>
      <w:r w:rsidR="002603F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like to mention that in in MY case of [place3] </w:t>
      </w:r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endangered study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is a study of journalism for instance. because (.) we have a lot of </w:t>
      </w:r>
    </w:p>
    <w:p w14:paraId="5BA22F08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ini</w:t>
      </w:r>
      <w:proofErr w:type="spell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- initiatives which are of a very low level in the region</w:t>
      </w:r>
    </w:p>
    <w:p w14:paraId="77F33C71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[…]</w:t>
      </w:r>
    </w:p>
    <w:p w14:paraId="4962A287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SX:   yah</w:t>
      </w:r>
    </w:p>
    <w:p w14:paraId="6801E909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S1:  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mhm</w:t>
      </w:r>
      <w:proofErr w:type="spellEnd"/>
    </w:p>
    <w:p w14:paraId="2C55EFDD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S10</w:t>
      </w:r>
      <w:proofErr w:type="gram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:  [</w:t>
      </w:r>
      <w:proofErr w:type="gram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…] we didn’t (2) talk very much (.) about er a topic (.) er:: (3) we </w:t>
      </w:r>
    </w:p>
    <w:p w14:paraId="77DFB2D8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b/>
          <w:bCs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talk er yesterday. er: (.) the: case of er </w:t>
      </w:r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ended- fields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. er: </w:t>
      </w:r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 xml:space="preserve">fields </w:t>
      </w:r>
    </w:p>
    <w:p w14:paraId="5BDD0632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 xml:space="preserve">      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where (.) er in university we have no more strategy (.) for    </w:t>
      </w:r>
    </w:p>
    <w:p w14:paraId="4943A493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development. […]</w:t>
      </w:r>
    </w:p>
    <w:p w14:paraId="430D7145" w14:textId="77777777" w:rsidR="00C25B04" w:rsidRPr="000B03B6" w:rsidRDefault="00C25B04" w:rsidP="00C25B04">
      <w:pPr>
        <w:spacing w:after="0" w:line="240" w:lineRule="auto"/>
        <w:rPr>
          <w:rFonts w:ascii="Courier New" w:hAnsi="Courier New" w:cs="Courier New"/>
          <w:b/>
          <w:bCs/>
          <w:color w:val="0000FF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S1:   are you talking about the small areas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&lt;5&gt; and the </w:t>
      </w:r>
      <w:r w:rsidRPr="000B03B6">
        <w:rPr>
          <w:rFonts w:ascii="Courier New" w:hAnsi="Courier New" w:cs="Courier New"/>
          <w:b/>
          <w:bCs/>
          <w:color w:val="0000FF"/>
          <w:sz w:val="20"/>
          <w:szCs w:val="20"/>
        </w:rPr>
        <w:t xml:space="preserve">endangered </w:t>
      </w:r>
    </w:p>
    <w:p w14:paraId="75BF440C" w14:textId="77777777" w:rsidR="00C25B04" w:rsidRPr="000B03B6" w:rsidRDefault="00C25B04" w:rsidP="00C25B04">
      <w:pPr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 w:rsidRPr="000B03B6">
        <w:rPr>
          <w:rFonts w:ascii="Courier New" w:hAnsi="Courier New" w:cs="Courier New"/>
          <w:b/>
          <w:bCs/>
          <w:color w:val="0000FF"/>
          <w:sz w:val="20"/>
          <w:szCs w:val="20"/>
        </w:rPr>
        <w:t xml:space="preserve">      areas</w:t>
      </w:r>
      <w:r w:rsidRPr="000B03B6">
        <w:rPr>
          <w:rFonts w:ascii="Courier New" w:hAnsi="Courier New" w:cs="Courier New"/>
          <w:color w:val="0000FF"/>
          <w:sz w:val="20"/>
          <w:szCs w:val="20"/>
        </w:rPr>
        <w:t>? &lt;/5&gt;</w:t>
      </w:r>
    </w:p>
    <w:p w14:paraId="45A27459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S10: 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&lt;5&gt; small areas (.) which </w:t>
      </w:r>
      <w:proofErr w:type="spellStart"/>
      <w:r w:rsidRPr="000B03B6">
        <w:rPr>
          <w:rFonts w:ascii="Courier New" w:hAnsi="Courier New" w:cs="Courier New"/>
          <w:color w:val="0000FF"/>
          <w:sz w:val="20"/>
          <w:szCs w:val="20"/>
        </w:rPr>
        <w:t>which</w:t>
      </w:r>
      <w:proofErr w:type="spellEnd"/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are not &lt;/5&gt; 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in generally in (.) </w:t>
      </w:r>
    </w:p>
    <w:p w14:paraId="04565B12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development strategy in any institution. (.) except closing. (2)</w:t>
      </w:r>
    </w:p>
    <w:p w14:paraId="7FF061C1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SX:  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mhm</w:t>
      </w:r>
      <w:proofErr w:type="spell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(3)</w:t>
      </w:r>
    </w:p>
    <w:p w14:paraId="43E32D5D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S1:  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mhm</w:t>
      </w:r>
      <w:proofErr w:type="spell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. (3)</w:t>
      </w:r>
    </w:p>
    <w:p w14:paraId="7D50132F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[…]</w:t>
      </w:r>
    </w:p>
    <w:p w14:paraId="03FD0071" w14:textId="77777777" w:rsidR="00C25B04" w:rsidRPr="000B03B6" w:rsidRDefault="00C25B04" w:rsidP="00C25B04">
      <w:pPr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S9:   </w:t>
      </w:r>
      <w:proofErr w:type="gram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so</w:t>
      </w:r>
      <w:proofErr w:type="gram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in practice we will need a list of the </w:t>
      </w:r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endangered disciplines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&lt;4&gt; </w:t>
      </w:r>
    </w:p>
    <w:p w14:paraId="1C06A706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     at </w:t>
      </w:r>
      <w:proofErr w:type="spellStart"/>
      <w:r w:rsidRPr="000B03B6">
        <w:rPr>
          <w:rFonts w:ascii="Courier New" w:hAnsi="Courier New" w:cs="Courier New"/>
          <w:color w:val="0000FF"/>
          <w:sz w:val="20"/>
          <w:szCs w:val="20"/>
        </w:rPr>
        <w:t>at</w:t>
      </w:r>
      <w:proofErr w:type="spellEnd"/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&lt;/4&gt; 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all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uni</w:t>
      </w:r>
      <w:proofErr w:type="spellEnd"/>
      <w:r w:rsidRPr="000B03B6">
        <w:rPr>
          <w:rFonts w:ascii="Courier New" w:hAnsi="Courier New" w:cs="Courier New"/>
          <w:color w:val="0000FF"/>
          <w:sz w:val="20"/>
          <w:szCs w:val="20"/>
        </w:rPr>
        <w:t>&lt;5&gt;</w:t>
      </w:r>
      <w:proofErr w:type="spellStart"/>
      <w:r w:rsidRPr="000B03B6">
        <w:rPr>
          <w:rFonts w:ascii="Courier New" w:hAnsi="Courier New" w:cs="Courier New"/>
          <w:color w:val="0000FF"/>
          <w:sz w:val="20"/>
          <w:szCs w:val="20"/>
        </w:rPr>
        <w:t>versities</w:t>
      </w:r>
      <w:proofErr w:type="spellEnd"/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&lt;/5&gt;</w:t>
      </w:r>
    </w:p>
    <w:p w14:paraId="46425EF5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S4:  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>&lt;4&gt; @@ &lt;/4&gt;</w:t>
      </w:r>
    </w:p>
    <w:p w14:paraId="7B41A54E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[…]</w:t>
      </w:r>
    </w:p>
    <w:p w14:paraId="206FAC68" w14:textId="77777777" w:rsidR="00C25B04" w:rsidRPr="000B03B6" w:rsidRDefault="00C25B04" w:rsidP="00C25B04">
      <w:pPr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S4:  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>&lt;6&gt; industry mathematics (.) yes of course &lt;/6&gt;</w:t>
      </w:r>
    </w:p>
    <w:p w14:paraId="7735CA0D" w14:textId="77777777" w:rsidR="00C25B04" w:rsidRPr="000B03B6" w:rsidRDefault="00C25B04" w:rsidP="00C25B04">
      <w:pPr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S9:  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hh</w:t>
      </w:r>
      <w:proofErr w:type="spell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the group theory should be (.) disappeared or not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hh</w:t>
      </w:r>
      <w:proofErr w:type="spell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&lt;7&gt; this </w:t>
      </w:r>
    </w:p>
    <w:p w14:paraId="65953E5F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     is &lt;/7&gt;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now the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the</w:t>
      </w:r>
      <w:proofErr w:type="spell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en</w:t>
      </w:r>
      <w:proofErr w:type="spell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- the LIST of </w:t>
      </w:r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endangered activities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which </w:t>
      </w:r>
    </w:p>
    <w:p w14:paraId="2986A0D9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were (.)</w:t>
      </w:r>
    </w:p>
    <w:p w14:paraId="2CD5729C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S4:  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>&lt;7&gt; yah &lt;/7&gt;</w:t>
      </w:r>
    </w:p>
    <w:p w14:paraId="139A92FB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S9:   in the history or in the recent history very good (.) and are now </w:t>
      </w:r>
    </w:p>
    <w:p w14:paraId="2C056587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     </w:t>
      </w:r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endangered.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(.)</w:t>
      </w:r>
    </w:p>
    <w:p w14:paraId="6614A450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S3:  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mhm</w:t>
      </w:r>
      <w:proofErr w:type="spell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(.)</w:t>
      </w:r>
    </w:p>
    <w:p w14:paraId="40F07AB6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S9:   er &lt;soft&gt; &lt;un&gt; xx &lt;/un&gt; &lt;/soft&gt;</w:t>
      </w:r>
    </w:p>
    <w:p w14:paraId="64A0764D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S1:  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mhm</w:t>
      </w:r>
      <w:proofErr w:type="spellEnd"/>
    </w:p>
    <w:p w14:paraId="7AE74E2C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lastRenderedPageBreak/>
        <w:t xml:space="preserve">S9:   mathematics (.) will prevail (.) it’s for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>&lt;1&gt; sure but &lt;/1&gt;</w:t>
      </w:r>
    </w:p>
    <w:p w14:paraId="16AEE4E6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S1:  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&lt;1&gt; </w:t>
      </w:r>
      <w:proofErr w:type="spellStart"/>
      <w:r w:rsidRPr="000B03B6">
        <w:rPr>
          <w:rFonts w:ascii="Courier New" w:hAnsi="Courier New" w:cs="Courier New"/>
          <w:color w:val="0000FF"/>
          <w:sz w:val="20"/>
          <w:szCs w:val="20"/>
        </w:rPr>
        <w:t>mhm</w:t>
      </w:r>
      <w:proofErr w:type="spellEnd"/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&lt;/1&gt;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mhm</w:t>
      </w:r>
      <w:proofErr w:type="spellEnd"/>
    </w:p>
    <w:p w14:paraId="4E900938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b/>
          <w:bCs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S9:   what and er which kind which part of mathematics (.) are </w:t>
      </w:r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 xml:space="preserve">in </w:t>
      </w:r>
    </w:p>
    <w:p w14:paraId="06BE95FE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 xml:space="preserve">      danger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and which parts are</w:t>
      </w:r>
    </w:p>
    <w:p w14:paraId="588CF349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S1:  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mhm</w:t>
      </w:r>
      <w:proofErr w:type="spell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&lt;2&gt; </w:t>
      </w:r>
      <w:proofErr w:type="spellStart"/>
      <w:r w:rsidRPr="000B03B6">
        <w:rPr>
          <w:rFonts w:ascii="Courier New" w:hAnsi="Courier New" w:cs="Courier New"/>
          <w:color w:val="0000FF"/>
          <w:sz w:val="20"/>
          <w:szCs w:val="20"/>
        </w:rPr>
        <w:t>mhm</w:t>
      </w:r>
      <w:proofErr w:type="spellEnd"/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</w:t>
      </w:r>
      <w:proofErr w:type="spellStart"/>
      <w:r w:rsidRPr="000B03B6">
        <w:rPr>
          <w:rFonts w:ascii="Courier New" w:hAnsi="Courier New" w:cs="Courier New"/>
          <w:color w:val="0000FF"/>
          <w:sz w:val="20"/>
          <w:szCs w:val="20"/>
        </w:rPr>
        <w:t>mhm</w:t>
      </w:r>
      <w:proofErr w:type="spellEnd"/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&lt;/2&gt;</w:t>
      </w:r>
    </w:p>
    <w:p w14:paraId="325E1255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S9:   </w:t>
      </w:r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&lt;2&gt; </w:t>
      </w:r>
      <w:proofErr w:type="gramStart"/>
      <w:r w:rsidRPr="000B03B6">
        <w:rPr>
          <w:rFonts w:ascii="Courier New" w:hAnsi="Courier New" w:cs="Courier New"/>
          <w:color w:val="0000FF"/>
          <w:sz w:val="20"/>
          <w:szCs w:val="20"/>
        </w:rPr>
        <w:t>e:r</w:t>
      </w:r>
      <w:proofErr w:type="gramEnd"/>
      <w:r w:rsidRPr="000B03B6">
        <w:rPr>
          <w:rFonts w:ascii="Courier New" w:hAnsi="Courier New" w:cs="Courier New"/>
          <w:color w:val="0000FF"/>
          <w:sz w:val="20"/>
          <w:szCs w:val="20"/>
        </w:rPr>
        <w:t xml:space="preserve"> in &lt;/2&gt; </w:t>
      </w: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good condition (2)</w:t>
      </w:r>
    </w:p>
    <w:p w14:paraId="5DF22669" w14:textId="77777777" w:rsidR="00C25B04" w:rsidRPr="00887A85" w:rsidRDefault="00C25B04" w:rsidP="00C25B04">
      <w:pPr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S1:   yeah </w:t>
      </w:r>
      <w:proofErr w:type="spell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sh</w:t>
      </w:r>
      <w:proofErr w:type="spell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- e: r er </w:t>
      </w:r>
      <w:proofErr w:type="gramStart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>w:e</w:t>
      </w:r>
      <w:proofErr w:type="gramEnd"/>
      <w:r w:rsidRPr="00887A85">
        <w:rPr>
          <w:rFonts w:ascii="Courier New" w:hAnsi="Courier New" w:cs="Courier New"/>
          <w:color w:val="000000" w:themeColor="text1"/>
          <w:sz w:val="20"/>
          <w:szCs w:val="20"/>
        </w:rPr>
        <w:t xml:space="preserve"> had other (.) opinion uh?</w:t>
      </w:r>
    </w:p>
    <w:p w14:paraId="2DB87AB0" w14:textId="77777777" w:rsidR="00441988" w:rsidRPr="00887A85" w:rsidRDefault="00441988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p w14:paraId="09E0CF78" w14:textId="15E47441" w:rsidR="2271BC4C" w:rsidRDefault="197784B8" w:rsidP="72A9B6B9">
      <w:pPr>
        <w:spacing w:line="360" w:lineRule="auto"/>
        <w:rPr>
          <w:rFonts w:ascii="Times New Roman" w:eastAsia="Times New Roman" w:hAnsi="Times New Roman" w:cs="Times New Roman"/>
          <w:color w:val="000000" w:themeColor="text1"/>
        </w:rPr>
      </w:pPr>
      <w:r w:rsidRPr="72A9B6B9">
        <w:rPr>
          <w:rFonts w:ascii="Times New Roman" w:eastAsia="Times New Roman" w:hAnsi="Times New Roman" w:cs="Times New Roman"/>
        </w:rPr>
        <w:t>Access the full transcript via the VOICE website:</w:t>
      </w:r>
      <w:r w:rsidRPr="001509BD">
        <w:rPr>
          <w:rFonts w:ascii="Times New Roman" w:eastAsia="Times New Roman" w:hAnsi="Times New Roman" w:cs="Times New Roman"/>
        </w:rPr>
        <w:t xml:space="preserve"> </w:t>
      </w:r>
      <w:hyperlink r:id="rId7" w:history="1">
        <w:r w:rsidR="001509BD" w:rsidRPr="001509BD">
          <w:rPr>
            <w:rStyle w:val="Hyperlink"/>
            <w:rFonts w:ascii="Times New Roman" w:hAnsi="Times New Roman" w:cs="Times New Roman"/>
          </w:rPr>
          <w:t>https://voice3.acdh.oeaw.ac.at/#/tool</w:t>
        </w:r>
      </w:hyperlink>
      <w:r w:rsidR="001509BD">
        <w:t xml:space="preserve"> </w:t>
      </w:r>
      <w:r w:rsidRPr="72A9B6B9">
        <w:rPr>
          <w:rFonts w:ascii="Times New Roman" w:eastAsia="Times New Roman" w:hAnsi="Times New Roman" w:cs="Times New Roman"/>
        </w:rPr>
        <w:t xml:space="preserve">and follow the steps as follows: Under Tree </w:t>
      </w:r>
      <w:proofErr w:type="gramStart"/>
      <w:r w:rsidRPr="72A9B6B9">
        <w:rPr>
          <w:rFonts w:ascii="Times New Roman" w:eastAsia="Times New Roman" w:hAnsi="Times New Roman" w:cs="Times New Roman"/>
        </w:rPr>
        <w:t>&gt;  PO</w:t>
      </w:r>
      <w:proofErr w:type="gramEnd"/>
      <w:r w:rsidRPr="72A9B6B9">
        <w:rPr>
          <w:rFonts w:ascii="Times New Roman" w:eastAsia="Times New Roman" w:hAnsi="Times New Roman" w:cs="Times New Roman"/>
        </w:rPr>
        <w:t xml:space="preserve"> &gt; </w:t>
      </w:r>
      <w:r w:rsidRPr="72A9B6B9">
        <w:rPr>
          <w:rFonts w:ascii="Times New Roman" w:eastAsia="Times New Roman" w:hAnsi="Times New Roman" w:cs="Times New Roman"/>
          <w:color w:val="000000" w:themeColor="text1"/>
        </w:rPr>
        <w:t>POwgd325</w:t>
      </w:r>
    </w:p>
    <w:p w14:paraId="355052F0" w14:textId="66FB72F3" w:rsidR="2271BC4C" w:rsidRDefault="2271BC4C" w:rsidP="2271BC4C">
      <w:pPr>
        <w:rPr>
          <w:rFonts w:ascii="Calibri" w:eastAsia="Malgun Gothic" w:hAnsi="Calibri"/>
          <w:color w:val="000000" w:themeColor="text1"/>
          <w:sz w:val="20"/>
          <w:szCs w:val="20"/>
        </w:rPr>
      </w:pPr>
    </w:p>
    <w:p w14:paraId="6361CB0D" w14:textId="6FDB8CEF" w:rsidR="68B6F096" w:rsidRDefault="68B6F096" w:rsidP="2271BC4C">
      <w:pPr>
        <w:ind w:left="540" w:hanging="540"/>
        <w:rPr>
          <w:rFonts w:ascii="Times New Roman" w:eastAsia="Times New Roman" w:hAnsi="Times New Roman" w:cs="Times New Roman"/>
          <w:color w:val="000000" w:themeColor="text1"/>
        </w:rPr>
      </w:pPr>
      <w:r w:rsidRPr="2271BC4C">
        <w:rPr>
          <w:rFonts w:ascii="Times New Roman" w:eastAsia="Times New Roman" w:hAnsi="Times New Roman" w:cs="Times New Roman"/>
          <w:color w:val="000000" w:themeColor="text1"/>
        </w:rPr>
        <w:t xml:space="preserve">Source: </w:t>
      </w:r>
      <w:proofErr w:type="spellStart"/>
      <w:r w:rsidRPr="2271BC4C">
        <w:rPr>
          <w:rFonts w:ascii="Times New Roman" w:eastAsia="Times New Roman" w:hAnsi="Times New Roman" w:cs="Times New Roman"/>
          <w:color w:val="000000" w:themeColor="text1"/>
        </w:rPr>
        <w:t>Seidlhofer</w:t>
      </w:r>
      <w:proofErr w:type="spellEnd"/>
      <w:r w:rsidRPr="2271BC4C">
        <w:rPr>
          <w:rFonts w:ascii="Times New Roman" w:eastAsia="Times New Roman" w:hAnsi="Times New Roman" w:cs="Times New Roman"/>
          <w:color w:val="000000" w:themeColor="text1"/>
        </w:rPr>
        <w:t xml:space="preserve">, B. (2009). Accommodation and the idiom principle in English as a lingua franca. </w:t>
      </w:r>
      <w:r w:rsidRPr="2271BC4C">
        <w:rPr>
          <w:rFonts w:ascii="Times New Roman" w:eastAsia="Times New Roman" w:hAnsi="Times New Roman" w:cs="Times New Roman"/>
          <w:i/>
          <w:iCs/>
          <w:color w:val="000000" w:themeColor="text1"/>
        </w:rPr>
        <w:t>Intercultural Pragmatics, 6</w:t>
      </w:r>
      <w:r w:rsidRPr="2271BC4C">
        <w:rPr>
          <w:rFonts w:ascii="Times New Roman" w:eastAsia="Times New Roman" w:hAnsi="Times New Roman" w:cs="Times New Roman"/>
          <w:color w:val="000000" w:themeColor="text1"/>
        </w:rPr>
        <w:t xml:space="preserve">(2), 195–215. </w:t>
      </w:r>
      <w:hyperlink r:id="rId8">
        <w:r w:rsidRPr="2271BC4C">
          <w:rPr>
            <w:rStyle w:val="Hyperlink"/>
            <w:rFonts w:ascii="Times New Roman" w:eastAsia="Times New Roman" w:hAnsi="Times New Roman" w:cs="Times New Roman"/>
          </w:rPr>
          <w:t>https://doi.org/10.1515/IPRG.2009.011</w:t>
        </w:r>
      </w:hyperlink>
    </w:p>
    <w:p w14:paraId="7A15C8BF" w14:textId="59CABC0A" w:rsidR="2271BC4C" w:rsidRDefault="2271BC4C" w:rsidP="2271BC4C">
      <w:pPr>
        <w:rPr>
          <w:rFonts w:ascii="Calibri" w:eastAsia="Malgun Gothic" w:hAnsi="Calibri"/>
          <w:color w:val="000000" w:themeColor="text1"/>
          <w:sz w:val="20"/>
          <w:szCs w:val="20"/>
        </w:rPr>
      </w:pPr>
    </w:p>
    <w:sectPr w:rsidR="2271BC4C" w:rsidSect="009849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F7ECD" w14:textId="77777777" w:rsidR="00EF4355" w:rsidRDefault="00EF4355" w:rsidP="00984960">
      <w:pPr>
        <w:spacing w:after="0" w:line="240" w:lineRule="auto"/>
      </w:pPr>
      <w:r>
        <w:separator/>
      </w:r>
    </w:p>
  </w:endnote>
  <w:endnote w:type="continuationSeparator" w:id="0">
    <w:p w14:paraId="389A8EA4" w14:textId="77777777" w:rsidR="00EF4355" w:rsidRDefault="00EF4355" w:rsidP="00984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 (Headings)">
    <w:altName w:val="Calibri Light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E13F8" w14:textId="77777777" w:rsidR="00E9544C" w:rsidRDefault="00E954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0A596" w14:textId="77777777" w:rsidR="00E9544C" w:rsidRDefault="00E954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3BF1C" w14:textId="77777777" w:rsidR="00E9544C" w:rsidRDefault="00E954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E87A4" w14:textId="77777777" w:rsidR="00EF4355" w:rsidRDefault="00EF4355" w:rsidP="00984960">
      <w:pPr>
        <w:spacing w:after="0" w:line="240" w:lineRule="auto"/>
      </w:pPr>
      <w:r>
        <w:separator/>
      </w:r>
    </w:p>
  </w:footnote>
  <w:footnote w:type="continuationSeparator" w:id="0">
    <w:p w14:paraId="18143ED1" w14:textId="77777777" w:rsidR="00EF4355" w:rsidRDefault="00EF4355" w:rsidP="00984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2B251" w14:textId="77777777" w:rsidR="00E9544C" w:rsidRDefault="00E954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660BF" w14:textId="46DB5E4D" w:rsidR="00984960" w:rsidRPr="00984960" w:rsidRDefault="286C3A68" w:rsidP="00E9544C">
    <w:pPr>
      <w:tabs>
        <w:tab w:val="center" w:pos="4513"/>
        <w:tab w:val="right" w:pos="9026"/>
      </w:tabs>
      <w:spacing w:after="0" w:line="240" w:lineRule="auto"/>
      <w:rPr>
        <w:rFonts w:ascii="Times New Roman" w:eastAsia="Calibri" w:hAnsi="Times New Roman" w:cs="Times New Roman"/>
        <w:sz w:val="18"/>
        <w:szCs w:val="18"/>
        <w:lang w:eastAsia="en-US"/>
      </w:rPr>
    </w:pPr>
    <w:r w:rsidRPr="286C3A68">
      <w:rPr>
        <w:rFonts w:ascii="Times New Roman" w:eastAsia="Calibri" w:hAnsi="Times New Roman" w:cs="Times New Roman"/>
        <w:sz w:val="18"/>
        <w:szCs w:val="18"/>
        <w:lang w:eastAsia="en-US"/>
      </w:rPr>
      <w:t>Kim &amp; Penry Williams (2021): Discovering intercultural communication: From language users to language use</w:t>
    </w:r>
  </w:p>
  <w:p w14:paraId="1BC439E8" w14:textId="72B7E6DC" w:rsidR="00984960" w:rsidRDefault="009849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B4A9A" w14:textId="77777777" w:rsidR="00E9544C" w:rsidRDefault="00E954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04"/>
    <w:rsid w:val="000018F9"/>
    <w:rsid w:val="000214F2"/>
    <w:rsid w:val="0009066A"/>
    <w:rsid w:val="00097EF8"/>
    <w:rsid w:val="000B03B6"/>
    <w:rsid w:val="001509BD"/>
    <w:rsid w:val="0018037E"/>
    <w:rsid w:val="001B4E2B"/>
    <w:rsid w:val="001C6589"/>
    <w:rsid w:val="001F3CDC"/>
    <w:rsid w:val="002252F9"/>
    <w:rsid w:val="0024335C"/>
    <w:rsid w:val="002603F9"/>
    <w:rsid w:val="00291F78"/>
    <w:rsid w:val="0034557A"/>
    <w:rsid w:val="00387A04"/>
    <w:rsid w:val="003C10BF"/>
    <w:rsid w:val="003F6C15"/>
    <w:rsid w:val="004039BE"/>
    <w:rsid w:val="00441988"/>
    <w:rsid w:val="004500E5"/>
    <w:rsid w:val="00482BE6"/>
    <w:rsid w:val="004A16F6"/>
    <w:rsid w:val="004C31CD"/>
    <w:rsid w:val="004C4223"/>
    <w:rsid w:val="004D4A4F"/>
    <w:rsid w:val="005360E2"/>
    <w:rsid w:val="0055423A"/>
    <w:rsid w:val="005A3CD2"/>
    <w:rsid w:val="005B2B29"/>
    <w:rsid w:val="005C76D1"/>
    <w:rsid w:val="005D3E33"/>
    <w:rsid w:val="005E627C"/>
    <w:rsid w:val="00625544"/>
    <w:rsid w:val="006310F5"/>
    <w:rsid w:val="006A348C"/>
    <w:rsid w:val="006A7BF2"/>
    <w:rsid w:val="00712FDD"/>
    <w:rsid w:val="0072206B"/>
    <w:rsid w:val="00724E0C"/>
    <w:rsid w:val="00726BE6"/>
    <w:rsid w:val="007470B1"/>
    <w:rsid w:val="007974B6"/>
    <w:rsid w:val="007C38B3"/>
    <w:rsid w:val="007E139B"/>
    <w:rsid w:val="007E3345"/>
    <w:rsid w:val="00802119"/>
    <w:rsid w:val="00813531"/>
    <w:rsid w:val="00887A85"/>
    <w:rsid w:val="00891081"/>
    <w:rsid w:val="0097431D"/>
    <w:rsid w:val="00984960"/>
    <w:rsid w:val="00A21BAF"/>
    <w:rsid w:val="00A31CC8"/>
    <w:rsid w:val="00AA31EA"/>
    <w:rsid w:val="00B169BB"/>
    <w:rsid w:val="00B2414C"/>
    <w:rsid w:val="00B44718"/>
    <w:rsid w:val="00B537F7"/>
    <w:rsid w:val="00C25B04"/>
    <w:rsid w:val="00C52E2E"/>
    <w:rsid w:val="00C53BF6"/>
    <w:rsid w:val="00C81C44"/>
    <w:rsid w:val="00C86A53"/>
    <w:rsid w:val="00C90E75"/>
    <w:rsid w:val="00CA0846"/>
    <w:rsid w:val="00CC0B55"/>
    <w:rsid w:val="00CE6C52"/>
    <w:rsid w:val="00CF0946"/>
    <w:rsid w:val="00CF5395"/>
    <w:rsid w:val="00D15C3A"/>
    <w:rsid w:val="00D24410"/>
    <w:rsid w:val="00D808CF"/>
    <w:rsid w:val="00D82912"/>
    <w:rsid w:val="00E13294"/>
    <w:rsid w:val="00E62751"/>
    <w:rsid w:val="00E9544C"/>
    <w:rsid w:val="00EF4355"/>
    <w:rsid w:val="00F16F35"/>
    <w:rsid w:val="00F548ED"/>
    <w:rsid w:val="00FD7488"/>
    <w:rsid w:val="197784B8"/>
    <w:rsid w:val="2271BC4C"/>
    <w:rsid w:val="269C90AC"/>
    <w:rsid w:val="286C3A68"/>
    <w:rsid w:val="68B6F096"/>
    <w:rsid w:val="6EDE4B60"/>
    <w:rsid w:val="72A9B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F5547"/>
  <w15:chartTrackingRefBased/>
  <w15:docId w15:val="{EBA4DAC4-E39A-7B47-8A2E-0F3D44A3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EastAsia" w:hAnsiTheme="majorHAnsi" w:cs="Calibri Light (Headings)"/>
        <w:bCs/>
        <w:sz w:val="22"/>
        <w:szCs w:val="22"/>
        <w:lang w:val="en-AU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B04"/>
    <w:pPr>
      <w:spacing w:after="160" w:line="259" w:lineRule="auto"/>
    </w:pPr>
    <w:rPr>
      <w:rFonts w:asciiTheme="minorHAnsi" w:hAnsiTheme="minorHAnsi" w:cstheme="minorBidi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5B04"/>
    <w:pPr>
      <w:spacing w:after="0" w:line="240" w:lineRule="auto"/>
    </w:pPr>
    <w:rPr>
      <w:rFonts w:ascii="Times New Roman" w:hAnsi="Times New Roman" w:cs="Times New Roman"/>
      <w:bCs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B04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49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960"/>
    <w:rPr>
      <w:rFonts w:asciiTheme="minorHAnsi" w:hAnsiTheme="minorHAnsi" w:cstheme="minorBidi"/>
      <w:bCs w:val="0"/>
    </w:rPr>
  </w:style>
  <w:style w:type="paragraph" w:styleId="Footer">
    <w:name w:val="footer"/>
    <w:basedOn w:val="Normal"/>
    <w:link w:val="FooterChar"/>
    <w:uiPriority w:val="99"/>
    <w:unhideWhenUsed/>
    <w:rsid w:val="009849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960"/>
    <w:rPr>
      <w:rFonts w:asciiTheme="minorHAnsi" w:hAnsiTheme="minorHAnsi" w:cstheme="minorBidi"/>
      <w:bCs w:val="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09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515/IPRG.2009.011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voice3.acdh.oeaw.ac.at/#/too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4570B3-FEB1-9746-A7FE-7D5F1584E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731</Words>
  <Characters>4170</Characters>
  <Application>Microsoft Office Word</Application>
  <DocSecurity>0</DocSecurity>
  <Lines>34</Lines>
  <Paragraphs>9</Paragraphs>
  <ScaleCrop>false</ScaleCrop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hyejeong</dc:creator>
  <cp:keywords/>
  <dc:description/>
  <cp:lastModifiedBy>Cara PW</cp:lastModifiedBy>
  <cp:revision>2</cp:revision>
  <dcterms:created xsi:type="dcterms:W3CDTF">2021-09-27T12:26:00Z</dcterms:created>
  <dcterms:modified xsi:type="dcterms:W3CDTF">2021-09-27T12:26:00Z</dcterms:modified>
</cp:coreProperties>
</file>